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C" w:rsidRDefault="0084630C" w:rsidP="0084630C">
      <w:pPr>
        <w:jc w:val="right"/>
        <w:rPr>
          <w:color w:val="000000"/>
        </w:rPr>
      </w:pPr>
      <w:r>
        <w:rPr>
          <w:color w:val="000000"/>
        </w:rPr>
        <w:t xml:space="preserve">Образец </w:t>
      </w:r>
    </w:p>
    <w:p w:rsidR="0084630C" w:rsidRDefault="0084630C" w:rsidP="0084630C">
      <w:pPr>
        <w:ind w:firstLine="225"/>
        <w:jc w:val="both"/>
        <w:rPr>
          <w:color w:val="000000"/>
        </w:rPr>
      </w:pPr>
    </w:p>
    <w:p w:rsidR="0084630C" w:rsidRDefault="0084630C" w:rsidP="008463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35"/>
        <w:gridCol w:w="285"/>
        <w:gridCol w:w="150"/>
        <w:gridCol w:w="135"/>
        <w:gridCol w:w="285"/>
        <w:gridCol w:w="1140"/>
        <w:gridCol w:w="420"/>
        <w:gridCol w:w="600"/>
        <w:gridCol w:w="240"/>
        <w:gridCol w:w="1500"/>
      </w:tblGrid>
      <w:tr w:rsidR="0084630C" w:rsidTr="00546DA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pStyle w:val="Heading"/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ИЗВЕЩЕНИЕ N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начале строительства, реконструкции, капитального ремонта объекта капитального строительства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(место </w:t>
            </w:r>
            <w:proofErr w:type="gramStart"/>
            <w:r>
              <w:rPr>
                <w:color w:val="000000"/>
              </w:rPr>
              <w:t xml:space="preserve">составления)  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</w:tbl>
    <w:p w:rsidR="0084630C" w:rsidRDefault="0084630C" w:rsidP="0084630C">
      <w:pPr>
        <w:ind w:firstLine="225"/>
        <w:jc w:val="both"/>
        <w:rPr>
          <w:color w:val="000000"/>
        </w:rPr>
      </w:pPr>
    </w:p>
    <w:p w:rsidR="0084630C" w:rsidRDefault="0084630C" w:rsidP="008463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990"/>
        <w:gridCol w:w="855"/>
        <w:gridCol w:w="1695"/>
        <w:gridCol w:w="135"/>
        <w:gridCol w:w="2355"/>
      </w:tblGrid>
      <w:tr w:rsidR="0084630C" w:rsidTr="00546DA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1. Застройщик или заказчик 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(наименование застройщика или </w:t>
            </w:r>
            <w:proofErr w:type="gramStart"/>
            <w:r>
              <w:rPr>
                <w:color w:val="000000"/>
              </w:rPr>
              <w:t xml:space="preserve">заказчика,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 дата выдачи свидетельства о государственной регистрации, ОГРН, </w:t>
            </w:r>
            <w:proofErr w:type="gramStart"/>
            <w:r>
              <w:rPr>
                <w:color w:val="000000"/>
              </w:rPr>
              <w:t xml:space="preserve">ИНН,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почтовые реквизиты, телефон/факс - для юридических </w:t>
            </w:r>
            <w:proofErr w:type="gramStart"/>
            <w:r>
              <w:rPr>
                <w:color w:val="000000"/>
              </w:rPr>
              <w:t xml:space="preserve">лиц;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  <w:proofErr w:type="gramStart"/>
            <w:r>
              <w:rPr>
                <w:color w:val="000000"/>
              </w:rPr>
              <w:t xml:space="preserve">застройщика,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паспортные данные, место проживания, телефон/факс - для физических </w:t>
            </w:r>
            <w:proofErr w:type="gramStart"/>
            <w:r>
              <w:rPr>
                <w:color w:val="000000"/>
              </w:rPr>
              <w:t xml:space="preserve">лиц)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Объект капитального строительства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(наименование объекта капитального 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строительства,  краткие</w:t>
            </w:r>
            <w:proofErr w:type="gramEnd"/>
            <w:r>
              <w:rPr>
                <w:color w:val="000000"/>
              </w:rPr>
              <w:t xml:space="preserve"> проектные характеристики 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объекта капитального строительства)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Адрес объекта капитального строительства 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(почтовый 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 строительный)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(номер и дата </w:t>
            </w:r>
            <w:proofErr w:type="gramStart"/>
            <w:r>
              <w:rPr>
                <w:color w:val="000000"/>
              </w:rPr>
              <w:t xml:space="preserve">выдачи,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 выдано, срок действия)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Заключение государственной экспертизы проектной документации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(номер и дата </w:t>
            </w:r>
            <w:proofErr w:type="gramStart"/>
            <w:r>
              <w:rPr>
                <w:color w:val="000000"/>
              </w:rPr>
              <w:t xml:space="preserve">выдачи,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 выдано)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Начало строительства, реконструкции, капитального ремонта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  <w:bookmarkStart w:id="0" w:name="_GoBack"/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(дата начала работ) </w:t>
            </w:r>
          </w:p>
        </w:tc>
      </w:tr>
      <w:bookmarkEnd w:id="0"/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Окончание строительства, реконструкции, капитального ремонта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окончания работ)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К настоящему извещению прилагаются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(перечень </w:t>
            </w:r>
            <w:proofErr w:type="gramStart"/>
            <w:r>
              <w:rPr>
                <w:color w:val="000000"/>
              </w:rPr>
              <w:t xml:space="preserve">документов,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прилагаемых к извещению 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</w:t>
            </w:r>
            <w:r>
              <w:rPr>
                <w:vanish/>
                <w:color w:val="000000"/>
              </w:rPr>
              <w:t>#M12293 0 901919338 0 0 0 0 0 0 0 3329317576</w:t>
            </w:r>
            <w:r>
              <w:rPr>
                <w:color w:val="000000"/>
              </w:rPr>
              <w:t xml:space="preserve">частью 5 статьи 52 Градостроительного кодекса Российской </w:t>
            </w:r>
            <w:proofErr w:type="gramStart"/>
            <w:r>
              <w:rPr>
                <w:color w:val="000000"/>
              </w:rPr>
              <w:t>Федерации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)  </w:t>
            </w:r>
            <w:proofErr w:type="gramEnd"/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</w:tbl>
    <w:p w:rsidR="0084630C" w:rsidRDefault="0084630C" w:rsidP="008463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285"/>
        <w:gridCol w:w="2685"/>
        <w:gridCol w:w="285"/>
        <w:gridCol w:w="4350"/>
      </w:tblGrid>
      <w:tr w:rsidR="0084630C" w:rsidTr="00546DA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(расшифровка </w:t>
            </w:r>
            <w:proofErr w:type="gramStart"/>
            <w:r>
              <w:rPr>
                <w:color w:val="000000"/>
              </w:rPr>
              <w:t xml:space="preserve">подписи) 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 - для застройщика или заказчика, являющегося юридическим лицом) </w:t>
            </w:r>
          </w:p>
          <w:p w:rsidR="0084630C" w:rsidRDefault="0084630C" w:rsidP="00546D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застройщика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заказчика, являющегося</w:t>
            </w:r>
          </w:p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юридическим </w:t>
            </w:r>
            <w:proofErr w:type="gramStart"/>
            <w:r>
              <w:rPr>
                <w:color w:val="000000"/>
              </w:rPr>
              <w:t xml:space="preserve">лицом)  </w:t>
            </w:r>
            <w:proofErr w:type="gram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</w:tbl>
    <w:p w:rsidR="0084630C" w:rsidRDefault="0084630C" w:rsidP="008463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285"/>
        <w:gridCol w:w="435"/>
        <w:gridCol w:w="285"/>
        <w:gridCol w:w="840"/>
        <w:gridCol w:w="300"/>
        <w:gridCol w:w="555"/>
        <w:gridCol w:w="990"/>
        <w:gridCol w:w="285"/>
        <w:gridCol w:w="4380"/>
      </w:tblGrid>
      <w:tr w:rsidR="0084630C" w:rsidTr="00546DA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Отметка о получении 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(заполняется должностным лицом органа государственного строительного надзора)</w:t>
            </w:r>
          </w:p>
          <w:p w:rsidR="0084630C" w:rsidRDefault="0084630C" w:rsidP="00546DAF">
            <w:pPr>
              <w:jc w:val="both"/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</w:tr>
      <w:tr w:rsidR="0084630C" w:rsidTr="00546DAF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подпись) 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(расшифровка </w:t>
            </w:r>
            <w:proofErr w:type="gramStart"/>
            <w:r>
              <w:rPr>
                <w:color w:val="000000"/>
              </w:rPr>
              <w:t xml:space="preserve">подписи) 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rPr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4630C" w:rsidRDefault="0084630C" w:rsidP="00546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должность)  </w:t>
            </w:r>
            <w:proofErr w:type="gramEnd"/>
          </w:p>
        </w:tc>
      </w:tr>
    </w:tbl>
    <w:p w:rsidR="00CF1262" w:rsidRDefault="0084630C"/>
    <w:sectPr w:rsidR="00C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C"/>
    <w:rsid w:val="00663955"/>
    <w:rsid w:val="0084630C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887B-6092-4871-9FAE-C84853A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46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 Shteinbuk</dc:creator>
  <cp:keywords/>
  <dc:description/>
  <cp:lastModifiedBy>Zinovy Shteinbuk</cp:lastModifiedBy>
  <cp:revision>1</cp:revision>
  <dcterms:created xsi:type="dcterms:W3CDTF">2014-07-28T05:38:00Z</dcterms:created>
  <dcterms:modified xsi:type="dcterms:W3CDTF">2014-07-28T05:39:00Z</dcterms:modified>
</cp:coreProperties>
</file>